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DFA9" w14:textId="1E80E12A" w:rsidR="00E156DF" w:rsidRPr="00E156DF" w:rsidRDefault="00E156DF" w:rsidP="00E156DF">
      <w:pPr>
        <w:rPr>
          <w:bCs/>
          <w:i/>
          <w:iCs/>
        </w:rPr>
      </w:pPr>
      <w:r w:rsidRPr="00E156DF">
        <w:rPr>
          <w:bCs/>
          <w:i/>
          <w:iCs/>
        </w:rPr>
        <w:t>For Immediate Release</w:t>
      </w:r>
    </w:p>
    <w:p w14:paraId="68D0B289" w14:textId="77777777" w:rsidR="00E156DF" w:rsidRDefault="00E156DF">
      <w:pPr>
        <w:jc w:val="center"/>
        <w:rPr>
          <w:b/>
          <w:sz w:val="28"/>
          <w:szCs w:val="28"/>
        </w:rPr>
      </w:pPr>
    </w:p>
    <w:p w14:paraId="4A723EC8" w14:textId="39A29C13" w:rsidR="00BC3B38" w:rsidRPr="0078127B" w:rsidRDefault="00E156DF">
      <w:pPr>
        <w:jc w:val="center"/>
        <w:rPr>
          <w:i/>
          <w:sz w:val="28"/>
          <w:szCs w:val="28"/>
        </w:rPr>
      </w:pPr>
      <w:r w:rsidRPr="0078127B">
        <w:rPr>
          <w:b/>
          <w:sz w:val="32"/>
          <w:szCs w:val="32"/>
        </w:rPr>
        <w:t xml:space="preserve">UDOT to Close I-15 </w:t>
      </w:r>
      <w:r w:rsidR="009444EF" w:rsidRPr="0078127B">
        <w:rPr>
          <w:b/>
          <w:sz w:val="32"/>
          <w:szCs w:val="32"/>
        </w:rPr>
        <w:t xml:space="preserve">in Orem Saturday </w:t>
      </w:r>
      <w:r w:rsidRPr="0078127B">
        <w:rPr>
          <w:b/>
          <w:sz w:val="32"/>
          <w:szCs w:val="32"/>
        </w:rPr>
        <w:t>N</w:t>
      </w:r>
      <w:r w:rsidR="009444EF" w:rsidRPr="0078127B">
        <w:rPr>
          <w:b/>
          <w:sz w:val="32"/>
          <w:szCs w:val="32"/>
        </w:rPr>
        <w:t>ight</w:t>
      </w:r>
      <w:r w:rsidR="00985A24">
        <w:rPr>
          <w:b/>
          <w:sz w:val="32"/>
          <w:szCs w:val="32"/>
        </w:rPr>
        <w:br/>
      </w:r>
      <w:r w:rsidRPr="0078127B">
        <w:rPr>
          <w:i/>
          <w:sz w:val="28"/>
          <w:szCs w:val="28"/>
        </w:rPr>
        <w:t xml:space="preserve">Construction continues on </w:t>
      </w:r>
      <w:r w:rsidR="00BC3B38" w:rsidRPr="0078127B">
        <w:rPr>
          <w:i/>
          <w:sz w:val="28"/>
          <w:szCs w:val="28"/>
        </w:rPr>
        <w:t xml:space="preserve">state’s longest pedestrian bridge </w:t>
      </w:r>
    </w:p>
    <w:p w14:paraId="00000002" w14:textId="12F02470" w:rsidR="00967A4F" w:rsidRPr="0078127B" w:rsidRDefault="00BC3B38">
      <w:pPr>
        <w:jc w:val="center"/>
        <w:rPr>
          <w:i/>
          <w:sz w:val="28"/>
          <w:szCs w:val="28"/>
        </w:rPr>
      </w:pPr>
      <w:r w:rsidRPr="0078127B">
        <w:rPr>
          <w:i/>
          <w:sz w:val="28"/>
          <w:szCs w:val="28"/>
        </w:rPr>
        <w:t>over I-15 near Utah Valley University</w:t>
      </w:r>
    </w:p>
    <w:p w14:paraId="00000003" w14:textId="77777777" w:rsidR="00967A4F" w:rsidRDefault="00967A4F">
      <w:pPr>
        <w:rPr>
          <w:sz w:val="28"/>
          <w:szCs w:val="28"/>
        </w:rPr>
      </w:pPr>
    </w:p>
    <w:p w14:paraId="5C85AAFA" w14:textId="64CFE8CA" w:rsidR="00E156DF" w:rsidRDefault="009444EF">
      <w:r>
        <w:rPr>
          <w:b/>
        </w:rPr>
        <w:t>OREM (August</w:t>
      </w:r>
      <w:r w:rsidR="00A37BD4">
        <w:rPr>
          <w:b/>
        </w:rPr>
        <w:t xml:space="preserve"> 20, </w:t>
      </w:r>
      <w:r>
        <w:rPr>
          <w:b/>
        </w:rPr>
        <w:t>2020)</w:t>
      </w:r>
      <w:r>
        <w:t xml:space="preserve"> </w:t>
      </w:r>
      <w:r w:rsidR="00985A24">
        <w:t>— The</w:t>
      </w:r>
      <w:r>
        <w:t xml:space="preserve"> Utah Department of Transportation (UDOT) advises drivers to plan ahead </w:t>
      </w:r>
      <w:r w:rsidR="00E156DF">
        <w:t xml:space="preserve">for an overnight closure of I-15 in Orem this Saturday, Aug. 22. I-15 will close in both directions between University Parkway and 800 North from Saturday, Aug. 22, at 10:30 p.m. to Sunday, Aug. 23, at 10 a.m. </w:t>
      </w:r>
      <w:r w:rsidR="00BC3B38">
        <w:t>Cr</w:t>
      </w:r>
      <w:r w:rsidR="00E156DF">
        <w:t>ews</w:t>
      </w:r>
      <w:r w:rsidR="00BC3B38">
        <w:t xml:space="preserve"> </w:t>
      </w:r>
      <w:r w:rsidR="0041753F">
        <w:t>will be</w:t>
      </w:r>
      <w:r w:rsidR="00E156DF">
        <w:t xml:space="preserve"> </w:t>
      </w:r>
      <w:r w:rsidR="00BC3B38">
        <w:t>pouring concrete for the walking surface of the state’s longest pedestrian bridge.</w:t>
      </w:r>
    </w:p>
    <w:p w14:paraId="10904257" w14:textId="77777777" w:rsidR="00E156DF" w:rsidRDefault="00E156DF"/>
    <w:p w14:paraId="0000000A" w14:textId="63285E25" w:rsidR="00967A4F" w:rsidRDefault="0041753F" w:rsidP="0041753F">
      <w:r>
        <w:t xml:space="preserve">During the closure, drivers should plan for delays and allow extra travel time, as all traffic will be detoured off I-15. Northbound drivers will exit at University Parkway and follow a route along State Street and 800 North to get back to the freeway. Southbound drivers will exit at 800 North and use Geneva Road and University Parkway to reenter southbound I-15. </w:t>
      </w:r>
    </w:p>
    <w:p w14:paraId="107A9494" w14:textId="27A06DE1" w:rsidR="0041753F" w:rsidRDefault="0041753F"/>
    <w:p w14:paraId="1C5473CD" w14:textId="39135F02" w:rsidR="0041753F" w:rsidRDefault="0041753F">
      <w:r>
        <w:t>More than 50 truckloads of concrete will be</w:t>
      </w:r>
      <w:r w:rsidR="006A7D4E">
        <w:t xml:space="preserve"> used </w:t>
      </w:r>
      <w:r>
        <w:t>Saturday night</w:t>
      </w:r>
      <w:r w:rsidR="00985A24">
        <w:t xml:space="preserve"> – enough to build a 6-foot-wide sidewalk nearly a mile and a half long (</w:t>
      </w:r>
      <w:r>
        <w:t>approximately 525 cubic yards</w:t>
      </w:r>
      <w:r w:rsidR="00985A24">
        <w:t>)</w:t>
      </w:r>
      <w:r w:rsidR="006A7D4E">
        <w:t>.</w:t>
      </w:r>
      <w:r w:rsidR="00755A7D">
        <w:t xml:space="preserve"> Once complete, the bridge will weigh more than five million pounds, have a 15-foot-wide walking surface, and cross approximately 23 feet above the freeway.</w:t>
      </w:r>
    </w:p>
    <w:p w14:paraId="50A40D6E" w14:textId="72861159" w:rsidR="0041753F" w:rsidRDefault="0041753F">
      <w:r>
        <w:t xml:space="preserve"> </w:t>
      </w:r>
    </w:p>
    <w:p w14:paraId="0000000C" w14:textId="4FCFF510" w:rsidR="00967A4F" w:rsidRDefault="009444EF">
      <w:r>
        <w:t>The U</w:t>
      </w:r>
      <w:r w:rsidR="00985A24">
        <w:t xml:space="preserve">tah </w:t>
      </w:r>
      <w:r>
        <w:t>V</w:t>
      </w:r>
      <w:r w:rsidR="00985A24">
        <w:t xml:space="preserve">alley </w:t>
      </w:r>
      <w:r>
        <w:t>U</w:t>
      </w:r>
      <w:r w:rsidR="00985A24">
        <w:t>niversity</w:t>
      </w:r>
      <w:r>
        <w:t xml:space="preserve"> Pedestrian Bridge is one of the most significant non-vehicle investments UDOT has ever made</w:t>
      </w:r>
      <w:r w:rsidR="00BC3B38">
        <w:t xml:space="preserve">, and represents a collaborative effort between </w:t>
      </w:r>
      <w:r>
        <w:t xml:space="preserve">UDOT, UVU, </w:t>
      </w:r>
      <w:r w:rsidR="00BC3B38">
        <w:t xml:space="preserve">and the </w:t>
      </w:r>
      <w:r>
        <w:t>U</w:t>
      </w:r>
      <w:r w:rsidR="00BC3B38">
        <w:t xml:space="preserve">tah </w:t>
      </w:r>
      <w:r>
        <w:t>T</w:t>
      </w:r>
      <w:r w:rsidR="00BC3B38">
        <w:t xml:space="preserve">ransit </w:t>
      </w:r>
      <w:r>
        <w:t>A</w:t>
      </w:r>
      <w:r w:rsidR="00BC3B38">
        <w:t>uthority</w:t>
      </w:r>
      <w:r w:rsidR="0041753F">
        <w:t xml:space="preserve"> (UTA)</w:t>
      </w:r>
      <w:r w:rsidR="00BC3B38">
        <w:t>.</w:t>
      </w:r>
      <w:r>
        <w:t xml:space="preserve"> </w:t>
      </w:r>
      <w:r w:rsidR="00BC3B38">
        <w:t xml:space="preserve">The </w:t>
      </w:r>
      <w:r w:rsidR="001E3A47">
        <w:t>1,0</w:t>
      </w:r>
      <w:r w:rsidR="00E73742">
        <w:t>0</w:t>
      </w:r>
      <w:r w:rsidR="001E3A47">
        <w:t>0</w:t>
      </w:r>
      <w:r w:rsidR="00BC3B38">
        <w:t xml:space="preserve">-foot-long bridge spans </w:t>
      </w:r>
      <w:r w:rsidR="00D373D5">
        <w:t xml:space="preserve">College Drive and </w:t>
      </w:r>
      <w:r w:rsidR="00BC3B38">
        <w:t>I-15 as well as the Union Pacific Railroad and U</w:t>
      </w:r>
      <w:r w:rsidR="0041753F">
        <w:t xml:space="preserve">TA </w:t>
      </w:r>
      <w:proofErr w:type="spellStart"/>
      <w:r w:rsidR="0041753F">
        <w:t>FrontRunner</w:t>
      </w:r>
      <w:proofErr w:type="spellEnd"/>
      <w:r w:rsidR="0041753F">
        <w:t xml:space="preserve"> </w:t>
      </w:r>
      <w:r w:rsidR="00BC3B38">
        <w:t xml:space="preserve">tracks, stretching from </w:t>
      </w:r>
      <w:r w:rsidR="00D373D5">
        <w:t>the UVU parking lot</w:t>
      </w:r>
      <w:r w:rsidR="0041753F">
        <w:t xml:space="preserve"> to the UTA Orem </w:t>
      </w:r>
      <w:proofErr w:type="spellStart"/>
      <w:r w:rsidR="0041753F">
        <w:t>FrontRunner</w:t>
      </w:r>
      <w:proofErr w:type="spellEnd"/>
      <w:r w:rsidR="0041753F">
        <w:t xml:space="preserve"> Station</w:t>
      </w:r>
      <w:r w:rsidR="00BC3B38">
        <w:t xml:space="preserve">. Between </w:t>
      </w:r>
      <w:r>
        <w:t>5</w:t>
      </w:r>
      <w:r w:rsidR="00BC3B38">
        <w:t xml:space="preserve">,000 and </w:t>
      </w:r>
      <w:r>
        <w:t xml:space="preserve">6,000 students </w:t>
      </w:r>
      <w:r w:rsidR="00BC3B38">
        <w:t>are expected to</w:t>
      </w:r>
      <w:r>
        <w:t xml:space="preserve"> use the bridge daily</w:t>
      </w:r>
      <w:r w:rsidR="00ED1422">
        <w:t xml:space="preserve"> once it opens </w:t>
      </w:r>
      <w:r w:rsidR="00BC3B38">
        <w:t xml:space="preserve">in early </w:t>
      </w:r>
      <w:r>
        <w:t>2021.</w:t>
      </w:r>
    </w:p>
    <w:p w14:paraId="0000000D" w14:textId="77777777" w:rsidR="00967A4F" w:rsidRDefault="00967A4F"/>
    <w:p w14:paraId="0000000E" w14:textId="77777777" w:rsidR="00967A4F" w:rsidRDefault="00967A4F"/>
    <w:p w14:paraId="0000000F" w14:textId="77777777" w:rsidR="00967A4F" w:rsidRDefault="009444EF">
      <w:pPr>
        <w:jc w:val="center"/>
        <w:rPr>
          <w:b/>
        </w:rPr>
      </w:pPr>
      <w:r>
        <w:rPr>
          <w:b/>
        </w:rPr>
        <w:t>-UDOT-</w:t>
      </w:r>
    </w:p>
    <w:p w14:paraId="00000010" w14:textId="77777777" w:rsidR="00967A4F" w:rsidRDefault="00967A4F"/>
    <w:p w14:paraId="00000011" w14:textId="77777777" w:rsidR="00967A4F" w:rsidRDefault="00967A4F"/>
    <w:p w14:paraId="00000012" w14:textId="77777777" w:rsidR="00967A4F" w:rsidRDefault="009444EF">
      <w:pPr>
        <w:rPr>
          <w:b/>
        </w:rPr>
      </w:pPr>
      <w:r>
        <w:rPr>
          <w:b/>
        </w:rPr>
        <w:t>Media Contact:</w:t>
      </w:r>
    </w:p>
    <w:p w14:paraId="00000013" w14:textId="42C85BDA" w:rsidR="00967A4F" w:rsidRDefault="00E73742">
      <w:r>
        <w:t>John Gleason</w:t>
      </w:r>
    </w:p>
    <w:p w14:paraId="00000014" w14:textId="631835B3" w:rsidR="00967A4F" w:rsidRDefault="009444EF">
      <w:r>
        <w:t xml:space="preserve">UDOT </w:t>
      </w:r>
      <w:r w:rsidR="00E73742">
        <w:t>Public Information Officer</w:t>
      </w:r>
    </w:p>
    <w:p w14:paraId="00000015" w14:textId="568D1405" w:rsidR="00967A4F" w:rsidRDefault="00E73742">
      <w:r>
        <w:t>jgleason</w:t>
      </w:r>
      <w:r w:rsidR="009444EF">
        <w:t>@utah.gov</w:t>
      </w:r>
    </w:p>
    <w:p w14:paraId="1294A628" w14:textId="194A327B" w:rsidR="00E73742" w:rsidRDefault="009444EF" w:rsidP="00E73742">
      <w:pPr>
        <w:spacing w:line="240" w:lineRule="auto"/>
        <w:contextualSpacing/>
      </w:pPr>
      <w:r>
        <w:t>Cell:</w:t>
      </w:r>
      <w:r w:rsidR="00E73742">
        <w:t xml:space="preserve"> 801-560-7740</w:t>
      </w:r>
    </w:p>
    <w:p w14:paraId="00000016" w14:textId="6BB6F823" w:rsidR="00967A4F" w:rsidRDefault="00967A4F"/>
    <w:p w14:paraId="00000017" w14:textId="77777777" w:rsidR="00967A4F" w:rsidRDefault="00967A4F"/>
    <w:sectPr w:rsidR="00967A4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31E8" w14:textId="77777777" w:rsidR="00E042F2" w:rsidRDefault="00E042F2">
      <w:pPr>
        <w:spacing w:line="240" w:lineRule="auto"/>
      </w:pPr>
      <w:r>
        <w:separator/>
      </w:r>
    </w:p>
  </w:endnote>
  <w:endnote w:type="continuationSeparator" w:id="0">
    <w:p w14:paraId="546E3C20" w14:textId="77777777" w:rsidR="00E042F2" w:rsidRDefault="00E0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696E" w14:textId="77777777" w:rsidR="00E042F2" w:rsidRDefault="00E042F2">
      <w:pPr>
        <w:spacing w:line="240" w:lineRule="auto"/>
      </w:pPr>
      <w:r>
        <w:separator/>
      </w:r>
    </w:p>
  </w:footnote>
  <w:footnote w:type="continuationSeparator" w:id="0">
    <w:p w14:paraId="6FB308D1" w14:textId="77777777" w:rsidR="00E042F2" w:rsidRDefault="00E0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5656DA83" w:rsidR="00967A4F" w:rsidRPr="00E156DF" w:rsidRDefault="00E156DF" w:rsidP="00E156DF">
    <w:pPr>
      <w:pStyle w:val="Header"/>
      <w:jc w:val="right"/>
    </w:pPr>
    <w:r>
      <w:rPr>
        <w:noProof/>
      </w:rPr>
      <w:drawing>
        <wp:inline distT="0" distB="0" distL="0" distR="0" wp14:anchorId="5D09BCCA" wp14:editId="599C6C1F">
          <wp:extent cx="1820492" cy="47219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31" cy="51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347"/>
    <w:multiLevelType w:val="multilevel"/>
    <w:tmpl w:val="E41A3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12294A"/>
    <w:rsid w:val="00137B8A"/>
    <w:rsid w:val="001E3A47"/>
    <w:rsid w:val="002324C5"/>
    <w:rsid w:val="0041753F"/>
    <w:rsid w:val="00463AB8"/>
    <w:rsid w:val="006A7D4E"/>
    <w:rsid w:val="00755A7D"/>
    <w:rsid w:val="0078127B"/>
    <w:rsid w:val="007C29D2"/>
    <w:rsid w:val="007D5EEC"/>
    <w:rsid w:val="008A19C2"/>
    <w:rsid w:val="009444EF"/>
    <w:rsid w:val="00952048"/>
    <w:rsid w:val="00967A4F"/>
    <w:rsid w:val="00985A24"/>
    <w:rsid w:val="00A37BD4"/>
    <w:rsid w:val="00BB370A"/>
    <w:rsid w:val="00BC3B38"/>
    <w:rsid w:val="00C82C86"/>
    <w:rsid w:val="00D373D5"/>
    <w:rsid w:val="00DE6CDE"/>
    <w:rsid w:val="00E042F2"/>
    <w:rsid w:val="00E156DF"/>
    <w:rsid w:val="00E73742"/>
    <w:rsid w:val="00ED1422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29275"/>
  <w15:docId w15:val="{CEB13A14-EBB3-354E-8D05-01E5CB55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56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DF"/>
  </w:style>
  <w:style w:type="paragraph" w:styleId="Footer">
    <w:name w:val="footer"/>
    <w:basedOn w:val="Normal"/>
    <w:link w:val="FooterChar"/>
    <w:uiPriority w:val="99"/>
    <w:unhideWhenUsed/>
    <w:rsid w:val="00E156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DF"/>
  </w:style>
  <w:style w:type="paragraph" w:styleId="BalloonText">
    <w:name w:val="Balloon Text"/>
    <w:basedOn w:val="Normal"/>
    <w:link w:val="BalloonTextChar"/>
    <w:uiPriority w:val="99"/>
    <w:semiHidden/>
    <w:unhideWhenUsed/>
    <w:rsid w:val="00D373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Penna Powers 8</cp:lastModifiedBy>
  <cp:revision>2</cp:revision>
  <dcterms:created xsi:type="dcterms:W3CDTF">2020-08-20T23:04:00Z</dcterms:created>
  <dcterms:modified xsi:type="dcterms:W3CDTF">2020-08-20T23:04:00Z</dcterms:modified>
</cp:coreProperties>
</file>